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A4E5" w14:textId="27F92028" w:rsidR="005C3B68" w:rsidRPr="00803276" w:rsidRDefault="008D60E1" w:rsidP="00C01135">
      <w:pPr>
        <w:rPr>
          <w:rFonts w:ascii="Open Sans Extrabold" w:hAnsi="Open Sans Extrabold" w:cs="Open Sans Extrabold"/>
          <w:color w:val="E00122"/>
          <w:sz w:val="36"/>
          <w:szCs w:val="22"/>
        </w:rPr>
      </w:pPr>
      <w:bookmarkStart w:id="0" w:name="_GoBack"/>
      <w:bookmarkEnd w:id="0"/>
      <w:r w:rsidRPr="00803276">
        <w:rPr>
          <w:rFonts w:ascii="Open Sans Extrabold" w:hAnsi="Open Sans Extrabold" w:cs="Open Sans Extrabold"/>
          <w:color w:val="E00122"/>
          <w:sz w:val="36"/>
          <w:szCs w:val="22"/>
        </w:rPr>
        <w:t>Clifton Campus Resources</w:t>
      </w:r>
    </w:p>
    <w:p w14:paraId="44D226EA" w14:textId="77777777" w:rsidR="00C01135" w:rsidRDefault="00C01135" w:rsidP="00745717">
      <w:pPr>
        <w:rPr>
          <w:rFonts w:ascii="Open Sans Extrabold" w:hAnsi="Open Sans Extrabold" w:cs="Open Sans Extrabold"/>
          <w:sz w:val="20"/>
          <w:szCs w:val="20"/>
        </w:rPr>
      </w:pPr>
    </w:p>
    <w:p w14:paraId="60C258FD" w14:textId="77777777" w:rsidR="004B718B" w:rsidRDefault="004B718B" w:rsidP="00745717">
      <w:pPr>
        <w:rPr>
          <w:rFonts w:ascii="Open Sans Extrabold" w:hAnsi="Open Sans Extrabold" w:cs="Open Sans Extrabold"/>
          <w:sz w:val="20"/>
          <w:szCs w:val="20"/>
        </w:rPr>
      </w:pPr>
    </w:p>
    <w:p w14:paraId="350AB291" w14:textId="77777777" w:rsidR="00745717" w:rsidRPr="00C01135" w:rsidRDefault="00745717" w:rsidP="00745717">
      <w:pPr>
        <w:rPr>
          <w:rFonts w:ascii="Open Sans Extrabold" w:hAnsi="Open Sans Extrabold" w:cs="Open Sans Extrabold"/>
          <w:sz w:val="18"/>
          <w:szCs w:val="20"/>
        </w:rPr>
      </w:pPr>
      <w:r w:rsidRPr="00C01135">
        <w:rPr>
          <w:rFonts w:ascii="Open Sans Extrabold" w:hAnsi="Open Sans Extrabold" w:cs="Open Sans Extrabold"/>
          <w:sz w:val="18"/>
          <w:szCs w:val="20"/>
        </w:rPr>
        <w:t>Pathways Advising</w:t>
      </w:r>
    </w:p>
    <w:p w14:paraId="7671446E" w14:textId="1A668391" w:rsidR="00745717" w:rsidRPr="000D37D9" w:rsidRDefault="00745717" w:rsidP="00C01135">
      <w:pPr>
        <w:rPr>
          <w:rFonts w:ascii="Open Sans Light" w:hAnsi="Open Sans Light" w:cs="Open Sans Light"/>
          <w:sz w:val="18"/>
          <w:szCs w:val="20"/>
        </w:rPr>
      </w:pPr>
      <w:r w:rsidRPr="00C01135">
        <w:rPr>
          <w:rFonts w:ascii="Open Sans Light" w:hAnsi="Open Sans Light" w:cs="Open Sans Light"/>
          <w:sz w:val="18"/>
          <w:szCs w:val="20"/>
        </w:rPr>
        <w:t xml:space="preserve">Office serving as a resource for </w:t>
      </w:r>
      <w:r w:rsidRPr="000D37D9">
        <w:rPr>
          <w:rFonts w:ascii="Open Sans Light" w:hAnsi="Open Sans Light" w:cs="Open Sans Light"/>
          <w:sz w:val="18"/>
          <w:szCs w:val="20"/>
        </w:rPr>
        <w:t xml:space="preserve">students in transition. Whether you are a transfer, transition, major-changing, or non-matriculated student, Pathways is here to help. </w:t>
      </w:r>
      <w:r w:rsidR="000D37D9" w:rsidRPr="007D577B">
        <w:rPr>
          <w:rFonts w:ascii="Open Sans Extrabold" w:hAnsi="Open Sans Extrabold" w:cs="Open Sans Extrabold"/>
          <w:b/>
          <w:sz w:val="18"/>
          <w:szCs w:val="20"/>
        </w:rPr>
        <w:t>Contact</w:t>
      </w:r>
      <w:r w:rsidR="00807289" w:rsidRPr="007D577B">
        <w:rPr>
          <w:rFonts w:ascii="Open Sans Extrabold" w:hAnsi="Open Sans Extrabold" w:cs="Open Sans Extrabold"/>
          <w:b/>
          <w:sz w:val="18"/>
          <w:szCs w:val="20"/>
        </w:rPr>
        <w:t>:</w:t>
      </w:r>
      <w:r w:rsidR="00807289" w:rsidRPr="000D37D9">
        <w:rPr>
          <w:rFonts w:ascii="Open Sans Light" w:hAnsi="Open Sans Light" w:cs="Open Sans Light"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0"/>
        </w:rPr>
        <w:t>1st Floor, University Pavilion | 513-556-9000 | uc.edu/pathways</w:t>
      </w:r>
    </w:p>
    <w:p w14:paraId="0EE9D384" w14:textId="77777777" w:rsidR="002B40C8" w:rsidRPr="000D37D9" w:rsidRDefault="002B40C8" w:rsidP="008D60E1">
      <w:pPr>
        <w:rPr>
          <w:rFonts w:ascii="Open Sans Extrabold" w:hAnsi="Open Sans Extrabold" w:cs="Open Sans Extrabold"/>
          <w:sz w:val="20"/>
          <w:szCs w:val="22"/>
        </w:rPr>
      </w:pPr>
    </w:p>
    <w:p w14:paraId="1BD415AB" w14:textId="77777777" w:rsidR="00745717" w:rsidRPr="000D37D9" w:rsidRDefault="00745717" w:rsidP="00745717">
      <w:pPr>
        <w:rPr>
          <w:rFonts w:ascii="Open Sans Extrabold" w:hAnsi="Open Sans Extrabold" w:cs="Open Sans Extrabold"/>
          <w:sz w:val="18"/>
          <w:szCs w:val="20"/>
        </w:rPr>
      </w:pPr>
      <w:r w:rsidRPr="000D37D9">
        <w:rPr>
          <w:rFonts w:ascii="Open Sans Extrabold" w:hAnsi="Open Sans Extrabold" w:cs="Open Sans Extrabold"/>
          <w:sz w:val="18"/>
          <w:szCs w:val="20"/>
        </w:rPr>
        <w:t>One Stop Student Services</w:t>
      </w:r>
    </w:p>
    <w:p w14:paraId="4BD9517A" w14:textId="7B24E998" w:rsidR="00745717" w:rsidRPr="000D37D9" w:rsidRDefault="00745717" w:rsidP="00C01135">
      <w:pPr>
        <w:rPr>
          <w:rFonts w:ascii="Open Sans Extrabold" w:hAnsi="Open Sans Extrabold" w:cs="Open Sans Extrabold"/>
          <w:sz w:val="20"/>
          <w:szCs w:val="22"/>
        </w:rPr>
      </w:pPr>
      <w:r w:rsidRPr="000D37D9">
        <w:rPr>
          <w:rFonts w:ascii="Open Sans Light" w:hAnsi="Open Sans Light" w:cs="Open Sans Light"/>
          <w:sz w:val="18"/>
          <w:szCs w:val="20"/>
        </w:rPr>
        <w:t xml:space="preserve">Front facing office of the bursar, registrar, and financial aid. Able to assist in addressing questions related to finances. Students may receive assistance via phone, email, or on a walk-in basis.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0"/>
        </w:rPr>
        <w:t>2nd Floor, University Pavilion | 513-556-1000 | onestop.uc.edu</w:t>
      </w:r>
    </w:p>
    <w:p w14:paraId="7BAD5A4B" w14:textId="77777777" w:rsidR="00745717" w:rsidRDefault="00745717" w:rsidP="00745717">
      <w:pPr>
        <w:rPr>
          <w:rFonts w:ascii="Open Sans Extrabold" w:hAnsi="Open Sans Extrabold" w:cs="Open Sans Extrabold"/>
          <w:sz w:val="22"/>
          <w:szCs w:val="22"/>
        </w:rPr>
      </w:pPr>
    </w:p>
    <w:p w14:paraId="1E2D4FF4" w14:textId="77777777" w:rsidR="00C01135" w:rsidRPr="00745717" w:rsidRDefault="00C01135" w:rsidP="00745717">
      <w:pPr>
        <w:rPr>
          <w:rFonts w:ascii="Open Sans Extrabold" w:hAnsi="Open Sans Extrabold" w:cs="Open Sans Extrabold"/>
          <w:sz w:val="22"/>
          <w:szCs w:val="22"/>
        </w:rPr>
      </w:pPr>
    </w:p>
    <w:p w14:paraId="777DF2FA" w14:textId="77777777" w:rsidR="00745717" w:rsidRPr="00745717" w:rsidRDefault="00745717" w:rsidP="00C01135">
      <w:pPr>
        <w:rPr>
          <w:rFonts w:ascii="Open Sans Extrabold" w:hAnsi="Open Sans Extrabold" w:cs="Open Sans Extrabold"/>
          <w:color w:val="E00122"/>
          <w:sz w:val="20"/>
          <w:szCs w:val="20"/>
        </w:rPr>
      </w:pPr>
      <w:r w:rsidRPr="00745717">
        <w:rPr>
          <w:rFonts w:ascii="Open Sans Extrabold" w:hAnsi="Open Sans Extrabold" w:cs="Open Sans Extrabold"/>
          <w:color w:val="E00122"/>
          <w:sz w:val="20"/>
          <w:szCs w:val="20"/>
        </w:rPr>
        <w:t>Academic Resources</w:t>
      </w:r>
    </w:p>
    <w:p w14:paraId="6B178C29" w14:textId="77777777" w:rsidR="00745717" w:rsidRDefault="00745717" w:rsidP="008D60E1">
      <w:pPr>
        <w:rPr>
          <w:rFonts w:ascii="Open Sans Extrabold" w:hAnsi="Open Sans Extrabold" w:cs="Open Sans Extrabold"/>
          <w:sz w:val="22"/>
          <w:szCs w:val="22"/>
        </w:rPr>
      </w:pPr>
    </w:p>
    <w:p w14:paraId="634CA485" w14:textId="77777777" w:rsidR="00745717" w:rsidRPr="00C01135" w:rsidRDefault="00745717" w:rsidP="00745717">
      <w:pPr>
        <w:tabs>
          <w:tab w:val="left" w:pos="6420"/>
        </w:tabs>
        <w:rPr>
          <w:rFonts w:ascii="Open Sans Extrabold" w:hAnsi="Open Sans Extrabold" w:cs="Open Sans Extrabold"/>
          <w:sz w:val="18"/>
          <w:szCs w:val="20"/>
        </w:rPr>
      </w:pPr>
      <w:r w:rsidRPr="00C01135">
        <w:rPr>
          <w:rFonts w:ascii="Open Sans Extrabold" w:hAnsi="Open Sans Extrabold" w:cs="Open Sans Extrabold"/>
          <w:sz w:val="18"/>
          <w:szCs w:val="20"/>
        </w:rPr>
        <w:t>Academic Writing Center (AWC)</w:t>
      </w:r>
    </w:p>
    <w:p w14:paraId="0E5065C0" w14:textId="6B5095B2" w:rsidR="00745717" w:rsidRPr="000D37D9" w:rsidRDefault="00745717" w:rsidP="00C01135">
      <w:pPr>
        <w:tabs>
          <w:tab w:val="left" w:pos="6420"/>
        </w:tabs>
        <w:rPr>
          <w:rFonts w:ascii="Open Sans Light" w:hAnsi="Open Sans Light" w:cs="Open Sans Light"/>
          <w:sz w:val="18"/>
          <w:szCs w:val="20"/>
        </w:rPr>
      </w:pPr>
      <w:r w:rsidRPr="00C01135">
        <w:rPr>
          <w:rFonts w:ascii="Open Sans Light" w:hAnsi="Open Sans Light" w:cs="Open Sans Light"/>
          <w:sz w:val="18"/>
          <w:szCs w:val="20"/>
        </w:rPr>
        <w:t>Walk-</w:t>
      </w:r>
      <w:r w:rsidRPr="000D37D9">
        <w:rPr>
          <w:rFonts w:ascii="Open Sans Light" w:hAnsi="Open Sans Light" w:cs="Open Sans Light"/>
          <w:sz w:val="18"/>
          <w:szCs w:val="20"/>
        </w:rPr>
        <w:t>in and appointment-based services for any writing assignment.  All included in tuition, so there is no additional cost to students.</w:t>
      </w:r>
      <w:r w:rsidR="00C01135" w:rsidRPr="000D37D9">
        <w:rPr>
          <w:rFonts w:ascii="Open Sans Light" w:hAnsi="Open Sans Light" w:cs="Open Sans Light"/>
          <w:sz w:val="18"/>
          <w:szCs w:val="20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="00C01135" w:rsidRPr="000D37D9">
        <w:rPr>
          <w:rFonts w:ascii="Open Sans Light" w:hAnsi="Open Sans Light" w:cs="Open Sans Light"/>
          <w:sz w:val="18"/>
          <w:szCs w:val="20"/>
        </w:rPr>
        <w:t>4</w:t>
      </w:r>
      <w:r w:rsidRPr="000D37D9">
        <w:rPr>
          <w:rFonts w:ascii="Open Sans Light" w:hAnsi="Open Sans Light" w:cs="Open Sans Light"/>
          <w:sz w:val="18"/>
          <w:szCs w:val="20"/>
        </w:rPr>
        <w:t xml:space="preserve">th Floor, </w:t>
      </w:r>
      <w:proofErr w:type="spellStart"/>
      <w:r w:rsidRPr="000D37D9">
        <w:rPr>
          <w:rFonts w:ascii="Open Sans Light" w:hAnsi="Open Sans Light" w:cs="Open Sans Light"/>
          <w:sz w:val="18"/>
          <w:szCs w:val="20"/>
        </w:rPr>
        <w:t>Langsam</w:t>
      </w:r>
      <w:proofErr w:type="spellEnd"/>
      <w:r w:rsidRPr="000D37D9">
        <w:rPr>
          <w:rFonts w:ascii="Open Sans Light" w:hAnsi="Open Sans Light" w:cs="Open Sans Light"/>
          <w:sz w:val="18"/>
          <w:szCs w:val="20"/>
        </w:rPr>
        <w:t xml:space="preserve"> Library | 513-556-3912 |uc.edu/</w:t>
      </w:r>
      <w:proofErr w:type="spellStart"/>
      <w:r w:rsidRPr="000D37D9">
        <w:rPr>
          <w:rFonts w:ascii="Open Sans Light" w:hAnsi="Open Sans Light" w:cs="Open Sans Light"/>
          <w:sz w:val="18"/>
          <w:szCs w:val="20"/>
        </w:rPr>
        <w:t>learningcommons</w:t>
      </w:r>
      <w:proofErr w:type="spellEnd"/>
      <w:r w:rsidRPr="000D37D9">
        <w:rPr>
          <w:rFonts w:ascii="Open Sans Light" w:hAnsi="Open Sans Light" w:cs="Open Sans Light"/>
          <w:sz w:val="18"/>
          <w:szCs w:val="20"/>
        </w:rPr>
        <w:t>/</w:t>
      </w:r>
      <w:proofErr w:type="spellStart"/>
      <w:r w:rsidRPr="000D37D9">
        <w:rPr>
          <w:rFonts w:ascii="Open Sans Light" w:hAnsi="Open Sans Light" w:cs="Open Sans Light"/>
          <w:sz w:val="18"/>
          <w:szCs w:val="20"/>
        </w:rPr>
        <w:t>writingcenter</w:t>
      </w:r>
      <w:proofErr w:type="spellEnd"/>
    </w:p>
    <w:p w14:paraId="28708075" w14:textId="16B43F9D" w:rsidR="00745717" w:rsidRPr="000D37D9" w:rsidRDefault="00745717" w:rsidP="00745717">
      <w:pPr>
        <w:tabs>
          <w:tab w:val="left" w:pos="6420"/>
        </w:tabs>
        <w:rPr>
          <w:rFonts w:ascii="Open Sans Light" w:hAnsi="Open Sans Light" w:cs="Open Sans Light"/>
          <w:i/>
          <w:sz w:val="18"/>
          <w:szCs w:val="20"/>
        </w:rPr>
      </w:pPr>
    </w:p>
    <w:p w14:paraId="559B05F2" w14:textId="77777777" w:rsidR="00745717" w:rsidRPr="000D37D9" w:rsidRDefault="00745717" w:rsidP="00745717">
      <w:pPr>
        <w:tabs>
          <w:tab w:val="left" w:pos="6420"/>
        </w:tabs>
        <w:rPr>
          <w:rFonts w:ascii="Open Sans Extrabold" w:hAnsi="Open Sans Extrabold" w:cs="Open Sans Extrabold"/>
          <w:sz w:val="18"/>
          <w:szCs w:val="20"/>
        </w:rPr>
      </w:pPr>
      <w:r w:rsidRPr="000D37D9">
        <w:rPr>
          <w:rFonts w:ascii="Open Sans Extrabold" w:hAnsi="Open Sans Extrabold" w:cs="Open Sans Extrabold"/>
          <w:sz w:val="18"/>
          <w:szCs w:val="20"/>
        </w:rPr>
        <w:t>Career Education (ELCE)</w:t>
      </w:r>
    </w:p>
    <w:p w14:paraId="15A19080" w14:textId="02DFCE85" w:rsidR="00745717" w:rsidRPr="000D37D9" w:rsidRDefault="00745717" w:rsidP="00C01135">
      <w:pPr>
        <w:tabs>
          <w:tab w:val="left" w:pos="6420"/>
        </w:tabs>
        <w:rPr>
          <w:rFonts w:ascii="Open Sans Light" w:hAnsi="Open Sans Light" w:cs="Open Sans Light"/>
          <w:sz w:val="18"/>
          <w:szCs w:val="20"/>
        </w:rPr>
      </w:pPr>
      <w:r w:rsidRPr="000D37D9">
        <w:rPr>
          <w:rFonts w:ascii="Open Sans Light" w:hAnsi="Open Sans Light" w:cs="Open Sans Light"/>
          <w:sz w:val="18"/>
          <w:szCs w:val="20"/>
        </w:rPr>
        <w:t>Fully integrated career preparation hub within UC. Included in tuition, this office serves as the point of contact for experience-based learning opportunities such as co-ops, internships, service learning and research. Also offers career coaching and help with resumes, interviewing, and job searching.</w:t>
      </w:r>
      <w:r w:rsidR="00C01135" w:rsidRPr="000D37D9">
        <w:rPr>
          <w:rFonts w:ascii="Open Sans Light" w:hAnsi="Open Sans Light" w:cs="Open Sans Light"/>
          <w:sz w:val="18"/>
          <w:szCs w:val="20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0"/>
        </w:rPr>
        <w:t>7th Floor, Steger Student Life | 513-556-2667 | uc.edu/</w:t>
      </w:r>
      <w:proofErr w:type="spellStart"/>
      <w:r w:rsidRPr="000D37D9">
        <w:rPr>
          <w:rFonts w:ascii="Open Sans Light" w:hAnsi="Open Sans Light" w:cs="Open Sans Light"/>
          <w:sz w:val="18"/>
          <w:szCs w:val="20"/>
        </w:rPr>
        <w:t>careereducation</w:t>
      </w:r>
      <w:proofErr w:type="spellEnd"/>
    </w:p>
    <w:p w14:paraId="2C27233C" w14:textId="77777777" w:rsidR="00745717" w:rsidRPr="000D37D9" w:rsidRDefault="00745717" w:rsidP="00745717">
      <w:pPr>
        <w:tabs>
          <w:tab w:val="left" w:pos="6420"/>
        </w:tabs>
        <w:rPr>
          <w:rFonts w:ascii="Open Sans Light" w:hAnsi="Open Sans Light" w:cs="Open Sans Light"/>
          <w:sz w:val="18"/>
          <w:szCs w:val="20"/>
        </w:rPr>
      </w:pPr>
    </w:p>
    <w:p w14:paraId="747F7169" w14:textId="77777777" w:rsidR="00745717" w:rsidRPr="000D37D9" w:rsidRDefault="00745717" w:rsidP="00745717">
      <w:pPr>
        <w:tabs>
          <w:tab w:val="left" w:pos="6420"/>
        </w:tabs>
        <w:rPr>
          <w:rFonts w:ascii="Open Sans Extrabold" w:hAnsi="Open Sans Extrabold" w:cs="Open Sans Extrabold"/>
          <w:sz w:val="18"/>
          <w:szCs w:val="20"/>
        </w:rPr>
      </w:pPr>
      <w:r w:rsidRPr="000D37D9">
        <w:rPr>
          <w:rFonts w:ascii="Open Sans Extrabold" w:hAnsi="Open Sans Extrabold" w:cs="Open Sans Extrabold"/>
          <w:sz w:val="18"/>
          <w:szCs w:val="20"/>
        </w:rPr>
        <w:t>Learning Commons</w:t>
      </w:r>
    </w:p>
    <w:p w14:paraId="1BF918F1" w14:textId="26F3B691" w:rsidR="00745717" w:rsidRPr="000D37D9" w:rsidRDefault="00745717" w:rsidP="00C01135">
      <w:pPr>
        <w:tabs>
          <w:tab w:val="left" w:pos="6420"/>
        </w:tabs>
        <w:rPr>
          <w:rFonts w:ascii="Open Sans Light" w:hAnsi="Open Sans Light" w:cs="Open Sans Light"/>
          <w:sz w:val="18"/>
          <w:szCs w:val="20"/>
        </w:rPr>
      </w:pPr>
      <w:r w:rsidRPr="000D37D9">
        <w:rPr>
          <w:rFonts w:ascii="Open Sans Light" w:hAnsi="Open Sans Light" w:cs="Open Sans Light"/>
          <w:sz w:val="18"/>
          <w:szCs w:val="20"/>
        </w:rPr>
        <w:t>Includes academic coaching, peer tutoring, math and science support, success skills workshops, and more!  All included in tuition, so there is no additional cost to students.</w:t>
      </w:r>
      <w:r w:rsidR="00C01135" w:rsidRPr="000D37D9">
        <w:rPr>
          <w:rFonts w:ascii="Open Sans Light" w:hAnsi="Open Sans Light" w:cs="Open Sans Light"/>
          <w:sz w:val="18"/>
          <w:szCs w:val="20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0"/>
        </w:rPr>
        <w:t>French Hall West | 513-556-3244 | uc.edu/</w:t>
      </w:r>
      <w:proofErr w:type="spellStart"/>
      <w:r w:rsidRPr="000D37D9">
        <w:rPr>
          <w:rFonts w:ascii="Open Sans Light" w:hAnsi="Open Sans Light" w:cs="Open Sans Light"/>
          <w:sz w:val="18"/>
          <w:szCs w:val="20"/>
        </w:rPr>
        <w:t>learningcommons</w:t>
      </w:r>
      <w:proofErr w:type="spellEnd"/>
    </w:p>
    <w:p w14:paraId="0168EEBE" w14:textId="065E2944" w:rsidR="00745717" w:rsidRDefault="00745717" w:rsidP="008D60E1">
      <w:pPr>
        <w:rPr>
          <w:rFonts w:ascii="Open Sans Extrabold" w:hAnsi="Open Sans Extrabold" w:cs="Open Sans Extrabold"/>
          <w:sz w:val="22"/>
          <w:szCs w:val="22"/>
        </w:rPr>
      </w:pPr>
    </w:p>
    <w:p w14:paraId="29CC5032" w14:textId="77777777" w:rsidR="00C01135" w:rsidRDefault="00C01135" w:rsidP="008D60E1">
      <w:pPr>
        <w:rPr>
          <w:rFonts w:ascii="Open Sans Extrabold" w:hAnsi="Open Sans Extrabold" w:cs="Open Sans Extrabold"/>
          <w:sz w:val="22"/>
          <w:szCs w:val="22"/>
        </w:rPr>
      </w:pPr>
    </w:p>
    <w:p w14:paraId="624F295C" w14:textId="43A527FD" w:rsidR="00C01135" w:rsidRPr="00745717" w:rsidRDefault="00C01135" w:rsidP="00C01135">
      <w:pPr>
        <w:rPr>
          <w:rFonts w:ascii="Open Sans Extrabold" w:hAnsi="Open Sans Extrabold" w:cs="Open Sans Extrabold"/>
          <w:color w:val="E00122"/>
          <w:sz w:val="20"/>
          <w:szCs w:val="20"/>
        </w:rPr>
      </w:pPr>
      <w:r>
        <w:rPr>
          <w:rFonts w:ascii="Open Sans Extrabold" w:hAnsi="Open Sans Extrabold" w:cs="Open Sans Extrabold"/>
          <w:color w:val="E00122"/>
          <w:sz w:val="20"/>
          <w:szCs w:val="20"/>
        </w:rPr>
        <w:t>Additional</w:t>
      </w:r>
      <w:r w:rsidRPr="00745717">
        <w:rPr>
          <w:rFonts w:ascii="Open Sans Extrabold" w:hAnsi="Open Sans Extrabold" w:cs="Open Sans Extrabold"/>
          <w:color w:val="E00122"/>
          <w:sz w:val="20"/>
          <w:szCs w:val="20"/>
        </w:rPr>
        <w:t xml:space="preserve"> Resources</w:t>
      </w:r>
    </w:p>
    <w:p w14:paraId="319BAD97" w14:textId="77777777" w:rsidR="00745717" w:rsidRDefault="00745717" w:rsidP="008D60E1">
      <w:pPr>
        <w:rPr>
          <w:rFonts w:ascii="Open Sans Extrabold" w:hAnsi="Open Sans Extrabold" w:cs="Open Sans Extrabold"/>
          <w:sz w:val="22"/>
          <w:szCs w:val="22"/>
        </w:rPr>
      </w:pPr>
    </w:p>
    <w:p w14:paraId="592C4D0D" w14:textId="77777777" w:rsidR="00C01135" w:rsidRPr="00C01135" w:rsidRDefault="00C01135" w:rsidP="00C01135">
      <w:pPr>
        <w:rPr>
          <w:rFonts w:ascii="Open Sans Extrabold" w:hAnsi="Open Sans Extrabold" w:cs="Open Sans Extrabold"/>
          <w:sz w:val="18"/>
          <w:szCs w:val="20"/>
        </w:rPr>
      </w:pPr>
      <w:r w:rsidRPr="00C01135">
        <w:rPr>
          <w:rFonts w:ascii="Open Sans Extrabold" w:hAnsi="Open Sans Extrabold" w:cs="Open Sans Extrabold"/>
          <w:sz w:val="18"/>
          <w:szCs w:val="20"/>
        </w:rPr>
        <w:t>Athletics</w:t>
      </w:r>
    </w:p>
    <w:p w14:paraId="71E69BFD" w14:textId="430E1369" w:rsidR="00C01135" w:rsidRPr="000D37D9" w:rsidRDefault="00C01135" w:rsidP="00C01135">
      <w:pPr>
        <w:rPr>
          <w:rFonts w:ascii="Open Sans Light" w:hAnsi="Open Sans Light" w:cs="Open Sans Light"/>
          <w:color w:val="E00122"/>
          <w:sz w:val="18"/>
          <w:szCs w:val="22"/>
        </w:rPr>
      </w:pPr>
      <w:r w:rsidRPr="00C01135">
        <w:rPr>
          <w:rFonts w:ascii="Open Sans Light" w:hAnsi="Open Sans Light" w:cs="Open Sans Light"/>
          <w:sz w:val="18"/>
          <w:szCs w:val="20"/>
        </w:rPr>
        <w:t>Take part in the action of all UC athletics! Contact the ticket office or visit the athletics webpage for more information on upcoming events.</w:t>
      </w:r>
      <w:r w:rsidR="00807289" w:rsidRPr="00807289">
        <w:rPr>
          <w:rFonts w:ascii="Open Sans Light" w:hAnsi="Open Sans Light" w:cs="Open Sans Light"/>
          <w:color w:val="E00122"/>
          <w:sz w:val="18"/>
          <w:szCs w:val="20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Richard E. Lindner Center | 1-877-CATS-TIX (228-7849) | gobearcats.com</w:t>
      </w:r>
    </w:p>
    <w:p w14:paraId="6F49D003" w14:textId="77777777" w:rsidR="00C01135" w:rsidRDefault="00C01135" w:rsidP="00C01135">
      <w:pPr>
        <w:rPr>
          <w:rFonts w:ascii="Open Sans Light" w:hAnsi="Open Sans Light" w:cs="Open Sans Light"/>
          <w:color w:val="E00122"/>
          <w:sz w:val="18"/>
          <w:szCs w:val="22"/>
        </w:rPr>
      </w:pPr>
    </w:p>
    <w:p w14:paraId="3CE9EC29" w14:textId="62FF9416" w:rsidR="00C01135" w:rsidRPr="000D37D9" w:rsidRDefault="00D54119" w:rsidP="00C01135">
      <w:pPr>
        <w:rPr>
          <w:rFonts w:ascii="Open Sans Extrabold" w:hAnsi="Open Sans Extrabold" w:cs="Open Sans Extrabold"/>
          <w:sz w:val="18"/>
          <w:szCs w:val="22"/>
        </w:rPr>
      </w:pPr>
      <w:r>
        <w:rPr>
          <w:rFonts w:ascii="Open Sans Extrabold" w:hAnsi="Open Sans Extrabold" w:cs="Open Sans Extrabold"/>
          <w:sz w:val="18"/>
          <w:szCs w:val="22"/>
        </w:rPr>
        <w:t xml:space="preserve">On-Campus </w:t>
      </w:r>
      <w:r w:rsidR="00C01135" w:rsidRPr="000D37D9">
        <w:rPr>
          <w:rFonts w:ascii="Open Sans Extrabold" w:hAnsi="Open Sans Extrabold" w:cs="Open Sans Extrabold"/>
          <w:sz w:val="18"/>
          <w:szCs w:val="22"/>
        </w:rPr>
        <w:t>Housing</w:t>
      </w:r>
    </w:p>
    <w:p w14:paraId="7DBDF068" w14:textId="1D78E11A" w:rsidR="00C01135" w:rsidRDefault="00C01135" w:rsidP="00C01135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 xml:space="preserve">Applications </w:t>
      </w:r>
      <w:r w:rsidR="00D54119">
        <w:rPr>
          <w:rFonts w:ascii="Open Sans Light" w:hAnsi="Open Sans Light" w:cs="Open Sans Light"/>
          <w:sz w:val="18"/>
          <w:szCs w:val="22"/>
        </w:rPr>
        <w:t xml:space="preserve">for on-campus housing </w:t>
      </w:r>
      <w:r w:rsidRPr="000D37D9">
        <w:rPr>
          <w:rFonts w:ascii="Open Sans Light" w:hAnsi="Open Sans Light" w:cs="Open Sans Light"/>
          <w:sz w:val="18"/>
          <w:szCs w:val="22"/>
        </w:rPr>
        <w:t xml:space="preserve">open multiple times per year. For more information on housing assignments, costs, etc., please contact the housing office.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Marian Spencer Hall | 513-556-6461 | uc.edu/housing</w:t>
      </w:r>
    </w:p>
    <w:p w14:paraId="2CDADA90" w14:textId="77777777" w:rsidR="00D54119" w:rsidRDefault="00D54119" w:rsidP="00C01135">
      <w:pPr>
        <w:rPr>
          <w:rFonts w:ascii="Open Sans Light" w:hAnsi="Open Sans Light" w:cs="Open Sans Light"/>
          <w:sz w:val="18"/>
          <w:szCs w:val="22"/>
        </w:rPr>
      </w:pPr>
    </w:p>
    <w:p w14:paraId="01E0FEAA" w14:textId="3B7063B8" w:rsidR="00D54119" w:rsidRPr="00D54119" w:rsidRDefault="00D54119" w:rsidP="00C01135">
      <w:pPr>
        <w:rPr>
          <w:rFonts w:ascii="Open Sans Extrabold" w:hAnsi="Open Sans Extrabold" w:cs="Open Sans Extrabold"/>
          <w:sz w:val="18"/>
          <w:szCs w:val="22"/>
        </w:rPr>
      </w:pPr>
      <w:r w:rsidRPr="00D54119">
        <w:rPr>
          <w:rFonts w:ascii="Open Sans Extrabold" w:hAnsi="Open Sans Extrabold" w:cs="Open Sans Extrabold"/>
          <w:sz w:val="18"/>
          <w:szCs w:val="22"/>
        </w:rPr>
        <w:t>Off-Campus Housing</w:t>
      </w:r>
    </w:p>
    <w:p w14:paraId="2F967E19" w14:textId="4DB722DF" w:rsidR="00D54119" w:rsidRPr="000D37D9" w:rsidRDefault="00D54119" w:rsidP="00C01135">
      <w:pPr>
        <w:rPr>
          <w:rFonts w:ascii="Open Sans Light" w:hAnsi="Open Sans Light" w:cs="Open Sans Light"/>
          <w:sz w:val="18"/>
          <w:szCs w:val="22"/>
        </w:rPr>
      </w:pPr>
      <w:r>
        <w:rPr>
          <w:rFonts w:ascii="Open Sans Light" w:hAnsi="Open Sans Light" w:cs="Open Sans Light"/>
          <w:sz w:val="18"/>
          <w:szCs w:val="22"/>
        </w:rPr>
        <w:t xml:space="preserve">In addition to on-campus housing, students can find housing off-campus, year-round. </w:t>
      </w:r>
      <w:r w:rsidRPr="00D54119">
        <w:rPr>
          <w:rFonts w:ascii="Open Sans Extrabold" w:hAnsi="Open Sans Extrabold" w:cs="Open Sans Extrabold"/>
          <w:b/>
          <w:sz w:val="18"/>
          <w:szCs w:val="22"/>
        </w:rPr>
        <w:t>Contact:</w:t>
      </w:r>
      <w:r>
        <w:rPr>
          <w:rFonts w:ascii="Open Sans Light" w:hAnsi="Open Sans Light" w:cs="Open Sans Light"/>
          <w:sz w:val="18"/>
          <w:szCs w:val="22"/>
        </w:rPr>
        <w:t xml:space="preserve"> offcampushousing.uc.edu</w:t>
      </w:r>
    </w:p>
    <w:p w14:paraId="5C0AC41C" w14:textId="77777777" w:rsidR="00C01135" w:rsidRPr="000D37D9" w:rsidRDefault="00C01135" w:rsidP="00C01135">
      <w:pPr>
        <w:rPr>
          <w:rFonts w:ascii="Open Sans Light" w:hAnsi="Open Sans Light" w:cs="Open Sans Light"/>
          <w:sz w:val="18"/>
          <w:szCs w:val="22"/>
        </w:rPr>
      </w:pPr>
    </w:p>
    <w:p w14:paraId="06634B48" w14:textId="77777777" w:rsidR="00C01135" w:rsidRPr="000D37D9" w:rsidRDefault="00C01135" w:rsidP="00C01135">
      <w:pPr>
        <w:rPr>
          <w:rFonts w:ascii="Open Sans Extrabold" w:hAnsi="Open Sans Extrabold" w:cs="Open Sans Extrabold"/>
          <w:sz w:val="18"/>
          <w:szCs w:val="22"/>
        </w:rPr>
      </w:pPr>
      <w:r w:rsidRPr="000D37D9">
        <w:rPr>
          <w:rFonts w:ascii="Open Sans Extrabold" w:hAnsi="Open Sans Extrabold" w:cs="Open Sans Extrabold"/>
          <w:sz w:val="18"/>
          <w:szCs w:val="22"/>
        </w:rPr>
        <w:t>Parking/Student ID’s</w:t>
      </w:r>
    </w:p>
    <w:p w14:paraId="24124E66" w14:textId="2E2F19ED" w:rsidR="00C01135" w:rsidRPr="000D37D9" w:rsidRDefault="00C01135" w:rsidP="00C01135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>Students can purchase a parking pass in-person or online; see website for garage rates and availability. Students may also get their Bearcat ID in Edwards 4.</w:t>
      </w:r>
      <w:r w:rsidR="007C35A3">
        <w:rPr>
          <w:rFonts w:ascii="Open Sans Light" w:hAnsi="Open Sans Light" w:cs="Open Sans Light"/>
          <w:sz w:val="18"/>
          <w:szCs w:val="22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Edwards 4 | 513-556-2283 | uc.edu/parking</w:t>
      </w:r>
    </w:p>
    <w:p w14:paraId="1E9A8469" w14:textId="77777777" w:rsidR="00C01135" w:rsidRPr="000D37D9" w:rsidRDefault="00C01135" w:rsidP="00C01135">
      <w:pPr>
        <w:rPr>
          <w:rFonts w:ascii="Open Sans Light" w:hAnsi="Open Sans Light" w:cs="Open Sans Light"/>
          <w:sz w:val="18"/>
          <w:szCs w:val="22"/>
        </w:rPr>
      </w:pPr>
    </w:p>
    <w:p w14:paraId="22F0EB4B" w14:textId="77777777" w:rsidR="00C01135" w:rsidRPr="000D37D9" w:rsidRDefault="00C01135" w:rsidP="00C01135">
      <w:pPr>
        <w:rPr>
          <w:rFonts w:ascii="Open Sans Extrabold" w:hAnsi="Open Sans Extrabold" w:cs="Open Sans Extrabold"/>
          <w:sz w:val="18"/>
          <w:szCs w:val="22"/>
        </w:rPr>
      </w:pPr>
      <w:r w:rsidRPr="000D37D9">
        <w:rPr>
          <w:rFonts w:ascii="Open Sans Extrabold" w:hAnsi="Open Sans Extrabold" w:cs="Open Sans Extrabold"/>
          <w:sz w:val="18"/>
          <w:szCs w:val="22"/>
        </w:rPr>
        <w:t>Shuttle</w:t>
      </w:r>
    </w:p>
    <w:p w14:paraId="28D661AD" w14:textId="08395C00" w:rsidR="00C01135" w:rsidRDefault="00C01135" w:rsidP="00C01135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>Multiple shuttles connect UC’s campuses. Students can ride for free with their Bearcat ID. Download the UC Mobile App to track the shuttle in real t</w:t>
      </w:r>
      <w:r w:rsidR="007C35A3">
        <w:rPr>
          <w:rFonts w:ascii="Open Sans Light" w:hAnsi="Open Sans Light" w:cs="Open Sans Light"/>
          <w:sz w:val="18"/>
          <w:szCs w:val="22"/>
        </w:rPr>
        <w:t>ime, or go to</w:t>
      </w:r>
      <w:r w:rsidRPr="000D37D9">
        <w:rPr>
          <w:rFonts w:ascii="Open Sans Light" w:hAnsi="Open Sans Light" w:cs="Open Sans Light"/>
          <w:sz w:val="18"/>
          <w:szCs w:val="22"/>
        </w:rPr>
        <w:t xml:space="preserve"> uc.doublemap.com/map/.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513-556-4424 | uc.edu/</w:t>
      </w:r>
      <w:proofErr w:type="spellStart"/>
      <w:r w:rsidRPr="000D37D9">
        <w:rPr>
          <w:rFonts w:ascii="Open Sans Light" w:hAnsi="Open Sans Light" w:cs="Open Sans Light"/>
          <w:sz w:val="18"/>
          <w:szCs w:val="22"/>
        </w:rPr>
        <w:t>af</w:t>
      </w:r>
      <w:proofErr w:type="spellEnd"/>
      <w:r w:rsidRPr="000D37D9">
        <w:rPr>
          <w:rFonts w:ascii="Open Sans Light" w:hAnsi="Open Sans Light" w:cs="Open Sans Light"/>
          <w:sz w:val="18"/>
          <w:szCs w:val="22"/>
        </w:rPr>
        <w:t>/facilities/services/shuttle</w:t>
      </w:r>
    </w:p>
    <w:p w14:paraId="256AD950" w14:textId="77777777" w:rsidR="000D37D9" w:rsidRDefault="000D37D9" w:rsidP="00C01135">
      <w:pPr>
        <w:rPr>
          <w:rFonts w:ascii="Open Sans Light" w:hAnsi="Open Sans Light" w:cs="Open Sans Light"/>
          <w:sz w:val="18"/>
          <w:szCs w:val="22"/>
        </w:rPr>
      </w:pPr>
    </w:p>
    <w:p w14:paraId="35608757" w14:textId="77777777" w:rsidR="007C35A3" w:rsidRPr="000D37D9" w:rsidRDefault="007C35A3" w:rsidP="00C01135">
      <w:pPr>
        <w:rPr>
          <w:rFonts w:ascii="Open Sans Light" w:hAnsi="Open Sans Light" w:cs="Open Sans Light"/>
          <w:sz w:val="18"/>
          <w:szCs w:val="22"/>
        </w:rPr>
      </w:pPr>
    </w:p>
    <w:p w14:paraId="642DC092" w14:textId="77777777" w:rsidR="00C01135" w:rsidRPr="004B718B" w:rsidRDefault="00C01135" w:rsidP="00C01135">
      <w:pPr>
        <w:rPr>
          <w:rFonts w:ascii="Open Sans Extrabold" w:hAnsi="Open Sans Extrabold" w:cs="Open Sans Extrabold"/>
          <w:sz w:val="18"/>
          <w:szCs w:val="22"/>
        </w:rPr>
      </w:pPr>
      <w:r w:rsidRPr="004B718B">
        <w:rPr>
          <w:rFonts w:ascii="Open Sans Extrabold" w:hAnsi="Open Sans Extrabold" w:cs="Open Sans Extrabold"/>
          <w:sz w:val="18"/>
          <w:szCs w:val="22"/>
        </w:rPr>
        <w:lastRenderedPageBreak/>
        <w:t>Student Activities &amp; Leadership Development (SALD)</w:t>
      </w:r>
    </w:p>
    <w:p w14:paraId="08737A89" w14:textId="58970424" w:rsidR="00C01135" w:rsidRPr="000D37D9" w:rsidRDefault="00C01135" w:rsidP="00C01135">
      <w:pPr>
        <w:rPr>
          <w:rFonts w:ascii="Open Sans Light" w:hAnsi="Open Sans Light" w:cs="Open Sans Light"/>
          <w:sz w:val="18"/>
          <w:szCs w:val="22"/>
        </w:rPr>
      </w:pPr>
      <w:r w:rsidRPr="00C01135">
        <w:rPr>
          <w:rFonts w:ascii="Open Sans Light" w:hAnsi="Open Sans Light" w:cs="Open Sans Light"/>
          <w:sz w:val="18"/>
          <w:szCs w:val="22"/>
        </w:rPr>
        <w:t xml:space="preserve">UC’s hub for student engagement. With over 500+ student clubs and organizations, you’re bound to find something that interests you! Visit </w:t>
      </w:r>
      <w:r w:rsidRPr="000D37D9">
        <w:rPr>
          <w:rFonts w:ascii="Open Sans Light" w:hAnsi="Open Sans Light" w:cs="Open Sans Light"/>
          <w:sz w:val="18"/>
          <w:szCs w:val="22"/>
        </w:rPr>
        <w:t xml:space="preserve">campuslink.uc.edu to explore the directory, and download the </w:t>
      </w:r>
      <w:proofErr w:type="spellStart"/>
      <w:r w:rsidRPr="000D37D9">
        <w:rPr>
          <w:rFonts w:ascii="Open Sans Light" w:hAnsi="Open Sans Light" w:cs="Open Sans Light"/>
          <w:sz w:val="18"/>
          <w:szCs w:val="22"/>
        </w:rPr>
        <w:t>Corq</w:t>
      </w:r>
      <w:proofErr w:type="spellEnd"/>
      <w:r w:rsidRPr="000D37D9">
        <w:rPr>
          <w:rFonts w:ascii="Open Sans Light" w:hAnsi="Open Sans Light" w:cs="Open Sans Light"/>
          <w:sz w:val="18"/>
          <w:szCs w:val="22"/>
        </w:rPr>
        <w:t xml:space="preserve"> App to check out the latest events happening on campus.</w:t>
      </w:r>
      <w:r w:rsidR="007C35A3" w:rsidRPr="007C35A3">
        <w:rPr>
          <w:rFonts w:ascii="Open Sans Light" w:hAnsi="Open Sans Light" w:cs="Open Sans Light"/>
          <w:b/>
          <w:sz w:val="18"/>
          <w:szCs w:val="20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4th Floor, Steger Student Life | 513-556-6115 | uc.edu/</w:t>
      </w:r>
      <w:proofErr w:type="spellStart"/>
      <w:r w:rsidRPr="000D37D9">
        <w:rPr>
          <w:rFonts w:ascii="Open Sans Light" w:hAnsi="Open Sans Light" w:cs="Open Sans Light"/>
          <w:sz w:val="18"/>
          <w:szCs w:val="22"/>
        </w:rPr>
        <w:t>sald</w:t>
      </w:r>
      <w:proofErr w:type="spellEnd"/>
    </w:p>
    <w:p w14:paraId="36F4B8C9" w14:textId="77777777" w:rsidR="00C01135" w:rsidRPr="000D37D9" w:rsidRDefault="00C01135" w:rsidP="00C01135">
      <w:pPr>
        <w:rPr>
          <w:rFonts w:ascii="Open Sans Light" w:hAnsi="Open Sans Light" w:cs="Open Sans Light"/>
          <w:sz w:val="18"/>
          <w:szCs w:val="22"/>
        </w:rPr>
      </w:pPr>
    </w:p>
    <w:p w14:paraId="5EBDE326" w14:textId="23F2B171" w:rsidR="00C01135" w:rsidRPr="000D37D9" w:rsidRDefault="00C01135" w:rsidP="00C01135">
      <w:pPr>
        <w:rPr>
          <w:rFonts w:ascii="Open Sans Extrabold" w:hAnsi="Open Sans Extrabold" w:cs="Open Sans Extrabold"/>
          <w:sz w:val="18"/>
          <w:szCs w:val="22"/>
        </w:rPr>
      </w:pPr>
      <w:proofErr w:type="spellStart"/>
      <w:r w:rsidRPr="000D37D9">
        <w:rPr>
          <w:rFonts w:ascii="Open Sans Extrabold" w:hAnsi="Open Sans Extrabold" w:cs="Open Sans Extrabold"/>
          <w:sz w:val="18"/>
          <w:szCs w:val="22"/>
        </w:rPr>
        <w:t>Tangeman</w:t>
      </w:r>
      <w:proofErr w:type="spellEnd"/>
      <w:r w:rsidRPr="000D37D9">
        <w:rPr>
          <w:rFonts w:ascii="Open Sans Extrabold" w:hAnsi="Open Sans Extrabold" w:cs="Open Sans Extrabold"/>
          <w:sz w:val="18"/>
          <w:szCs w:val="22"/>
        </w:rPr>
        <w:t xml:space="preserve"> University Center (TUC) and Bookstores</w:t>
      </w:r>
    </w:p>
    <w:p w14:paraId="6561CD8F" w14:textId="430C41B0" w:rsidR="00C01135" w:rsidRPr="000D37D9" w:rsidRDefault="00C01135" w:rsidP="004B718B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>The student union is a great place for student to stop in, grab some food, and study between classes. Our bookstore is also located inside TUC.</w:t>
      </w:r>
      <w:r w:rsidR="004B718B" w:rsidRPr="000D37D9">
        <w:rPr>
          <w:rFonts w:ascii="Open Sans Light" w:hAnsi="Open Sans Light" w:cs="Open Sans Light"/>
          <w:sz w:val="18"/>
          <w:szCs w:val="22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="004B718B" w:rsidRPr="000D37D9">
        <w:rPr>
          <w:rFonts w:ascii="Open Sans Light" w:hAnsi="Open Sans Light" w:cs="Open Sans Light"/>
          <w:sz w:val="18"/>
          <w:szCs w:val="22"/>
        </w:rPr>
        <w:t>West Campus Bookstore: 513-556-1700 | Med Campus Bookstore: 513-556-2652 | uc.edu/</w:t>
      </w:r>
      <w:proofErr w:type="spellStart"/>
      <w:r w:rsidR="004B718B" w:rsidRPr="000D37D9">
        <w:rPr>
          <w:rFonts w:ascii="Open Sans Light" w:hAnsi="Open Sans Light" w:cs="Open Sans Light"/>
          <w:sz w:val="18"/>
          <w:szCs w:val="22"/>
        </w:rPr>
        <w:t>mainstreet</w:t>
      </w:r>
      <w:proofErr w:type="spellEnd"/>
    </w:p>
    <w:p w14:paraId="710ED272" w14:textId="77777777" w:rsidR="004B718B" w:rsidRDefault="004B718B" w:rsidP="004B718B">
      <w:pPr>
        <w:rPr>
          <w:rFonts w:ascii="Open Sans Light" w:hAnsi="Open Sans Light" w:cs="Open Sans Light"/>
          <w:sz w:val="18"/>
          <w:szCs w:val="22"/>
        </w:rPr>
      </w:pPr>
    </w:p>
    <w:p w14:paraId="1ADCBC80" w14:textId="77777777" w:rsidR="004B718B" w:rsidRDefault="004B718B" w:rsidP="004B718B">
      <w:pPr>
        <w:rPr>
          <w:rFonts w:ascii="Open Sans Light" w:hAnsi="Open Sans Light" w:cs="Open Sans Light"/>
          <w:sz w:val="18"/>
          <w:szCs w:val="22"/>
        </w:rPr>
      </w:pPr>
    </w:p>
    <w:p w14:paraId="60AC62E9" w14:textId="505B7C74" w:rsidR="004B718B" w:rsidRPr="004B718B" w:rsidRDefault="004B718B" w:rsidP="004B718B">
      <w:pPr>
        <w:rPr>
          <w:rFonts w:ascii="Open Sans Extrabold" w:hAnsi="Open Sans Extrabold" w:cs="Open Sans Extrabold"/>
          <w:color w:val="E00122"/>
          <w:sz w:val="18"/>
          <w:szCs w:val="22"/>
        </w:rPr>
      </w:pPr>
      <w:r w:rsidRPr="004B718B">
        <w:rPr>
          <w:rFonts w:ascii="Open Sans Extrabold" w:hAnsi="Open Sans Extrabold" w:cs="Open Sans Extrabold"/>
          <w:color w:val="E00122"/>
          <w:sz w:val="18"/>
          <w:szCs w:val="22"/>
        </w:rPr>
        <w:t>Student Identity Centers</w:t>
      </w:r>
    </w:p>
    <w:p w14:paraId="21384521" w14:textId="77777777" w:rsidR="004B718B" w:rsidRDefault="004B718B" w:rsidP="004B718B">
      <w:pPr>
        <w:rPr>
          <w:rFonts w:ascii="Open Sans Light" w:hAnsi="Open Sans Light" w:cs="Open Sans Light"/>
          <w:sz w:val="18"/>
          <w:szCs w:val="22"/>
        </w:rPr>
      </w:pPr>
    </w:p>
    <w:p w14:paraId="10FBA750" w14:textId="77777777" w:rsidR="004B718B" w:rsidRPr="004B718B" w:rsidRDefault="004B718B" w:rsidP="004B718B">
      <w:pPr>
        <w:rPr>
          <w:rFonts w:ascii="Open Sans Extrabold" w:hAnsi="Open Sans Extrabold" w:cs="Open Sans Extrabold"/>
          <w:sz w:val="18"/>
          <w:szCs w:val="22"/>
        </w:rPr>
      </w:pPr>
      <w:r w:rsidRPr="004B718B">
        <w:rPr>
          <w:rFonts w:ascii="Open Sans Extrabold" w:hAnsi="Open Sans Extrabold" w:cs="Open Sans Extrabold"/>
          <w:sz w:val="18"/>
          <w:szCs w:val="22"/>
        </w:rPr>
        <w:t>Accessibility Resources</w:t>
      </w:r>
    </w:p>
    <w:p w14:paraId="214E510D" w14:textId="0C7CDD91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  <w:r w:rsidRPr="004B718B">
        <w:rPr>
          <w:rFonts w:ascii="Open Sans Light" w:hAnsi="Open Sans Light" w:cs="Open Sans Light"/>
          <w:sz w:val="18"/>
          <w:szCs w:val="22"/>
        </w:rPr>
        <w:t xml:space="preserve">Dedicated to empowering students with disabilities through the delivery of reasonable accommodations and support services.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2nd Floor, University Pavilion | 513-556-6823 | uc.edu/campus-life/accessibility-resources</w:t>
      </w:r>
    </w:p>
    <w:p w14:paraId="548820E9" w14:textId="77777777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</w:p>
    <w:p w14:paraId="05636589" w14:textId="77777777" w:rsidR="004B718B" w:rsidRPr="000D37D9" w:rsidRDefault="004B718B" w:rsidP="004B718B">
      <w:pPr>
        <w:rPr>
          <w:rFonts w:ascii="Open Sans Extrabold" w:hAnsi="Open Sans Extrabold" w:cs="Open Sans Extrabold"/>
          <w:sz w:val="18"/>
          <w:szCs w:val="22"/>
        </w:rPr>
      </w:pPr>
      <w:r w:rsidRPr="000D37D9">
        <w:rPr>
          <w:rFonts w:ascii="Open Sans Extrabold" w:hAnsi="Open Sans Extrabold" w:cs="Open Sans Extrabold"/>
          <w:sz w:val="18"/>
          <w:szCs w:val="22"/>
        </w:rPr>
        <w:t>African American Cultural &amp; Resource Center (AACRC)</w:t>
      </w:r>
    </w:p>
    <w:p w14:paraId="513AF8E8" w14:textId="7ABE7B89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 xml:space="preserve">Fosters an atmosphere where lively conversation is welcome and encouraged, leadership development and academic success are prioritized, and quiet study spaces are regularly utilized. The AACRC also hosts several large-scale traditional programs that are annual marquee events of the African American experience at UC.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60 West Charlton | 513-556-1177 | uc.edu/</w:t>
      </w:r>
      <w:proofErr w:type="spellStart"/>
      <w:r w:rsidRPr="000D37D9">
        <w:rPr>
          <w:rFonts w:ascii="Open Sans Light" w:hAnsi="Open Sans Light" w:cs="Open Sans Light"/>
          <w:sz w:val="18"/>
          <w:szCs w:val="22"/>
        </w:rPr>
        <w:t>aacrc</w:t>
      </w:r>
      <w:proofErr w:type="spellEnd"/>
    </w:p>
    <w:p w14:paraId="5E6BC8B3" w14:textId="77777777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</w:p>
    <w:p w14:paraId="67FF74DC" w14:textId="77777777" w:rsidR="004B718B" w:rsidRPr="000D37D9" w:rsidRDefault="004B718B" w:rsidP="004B718B">
      <w:pPr>
        <w:rPr>
          <w:rFonts w:ascii="Open Sans Extrabold" w:hAnsi="Open Sans Extrabold" w:cs="Open Sans Extrabold"/>
          <w:sz w:val="18"/>
          <w:szCs w:val="22"/>
        </w:rPr>
      </w:pPr>
      <w:r w:rsidRPr="000D37D9">
        <w:rPr>
          <w:rFonts w:ascii="Open Sans Extrabold" w:hAnsi="Open Sans Extrabold" w:cs="Open Sans Extrabold"/>
          <w:sz w:val="18"/>
          <w:szCs w:val="22"/>
        </w:rPr>
        <w:t>Counseling &amp; Psychological Services (CAPS)</w:t>
      </w:r>
    </w:p>
    <w:p w14:paraId="4E330319" w14:textId="73210E4F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 xml:space="preserve">Offers accessible, student-centered, inclusive, and effective mental health services to UC students.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225 Calhoun Street</w:t>
      </w:r>
      <w:r w:rsidR="007C35A3">
        <w:rPr>
          <w:rFonts w:ascii="Open Sans Light" w:hAnsi="Open Sans Light" w:cs="Open Sans Light"/>
          <w:sz w:val="18"/>
          <w:szCs w:val="22"/>
        </w:rPr>
        <w:t xml:space="preserve"> | </w:t>
      </w:r>
      <w:r w:rsidRPr="000D37D9">
        <w:rPr>
          <w:rFonts w:ascii="Open Sans Light" w:hAnsi="Open Sans Light" w:cs="Open Sans Light"/>
          <w:sz w:val="18"/>
          <w:szCs w:val="22"/>
        </w:rPr>
        <w:t>513-556-0648 | uc.edu/counseling</w:t>
      </w:r>
    </w:p>
    <w:p w14:paraId="160AB47F" w14:textId="00DCF5DB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 xml:space="preserve"> </w:t>
      </w:r>
    </w:p>
    <w:p w14:paraId="33BB1A85" w14:textId="77777777" w:rsidR="004B718B" w:rsidRPr="000D37D9" w:rsidRDefault="004B718B" w:rsidP="004B718B">
      <w:pPr>
        <w:rPr>
          <w:rFonts w:ascii="Open Sans Extrabold" w:hAnsi="Open Sans Extrabold" w:cs="Open Sans Extrabold"/>
          <w:sz w:val="18"/>
          <w:szCs w:val="22"/>
        </w:rPr>
      </w:pPr>
      <w:r w:rsidRPr="000D37D9">
        <w:rPr>
          <w:rFonts w:ascii="Open Sans Extrabold" w:hAnsi="Open Sans Extrabold" w:cs="Open Sans Extrabold"/>
          <w:sz w:val="18"/>
          <w:szCs w:val="22"/>
        </w:rPr>
        <w:t>Ethnic Programs and Services (EPS)</w:t>
      </w:r>
    </w:p>
    <w:p w14:paraId="2BF52481" w14:textId="7128FAC6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 xml:space="preserve">Embracing the ever-increasing diversity of the UC campus by providing quality programs and services that: Enhance the cultural, ethnic and racial awareness of the entire university community; Support the needs of students of color; and, build bridges between the university and the community.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5th Floor, Steger Student Life | 513-556-6008 | uc.edu/eps</w:t>
      </w:r>
    </w:p>
    <w:p w14:paraId="76862793" w14:textId="77777777" w:rsidR="004B718B" w:rsidRPr="004B718B" w:rsidRDefault="004B718B" w:rsidP="004B718B">
      <w:pPr>
        <w:rPr>
          <w:rFonts w:ascii="Open Sans Light" w:hAnsi="Open Sans Light" w:cs="Open Sans Light"/>
          <w:sz w:val="18"/>
          <w:szCs w:val="22"/>
        </w:rPr>
      </w:pPr>
    </w:p>
    <w:p w14:paraId="13A933E2" w14:textId="77777777" w:rsidR="004B718B" w:rsidRPr="004B718B" w:rsidRDefault="004B718B" w:rsidP="004B718B">
      <w:pPr>
        <w:rPr>
          <w:rFonts w:ascii="Open Sans Extrabold" w:hAnsi="Open Sans Extrabold" w:cs="Open Sans Extrabold"/>
          <w:sz w:val="18"/>
          <w:szCs w:val="22"/>
        </w:rPr>
      </w:pPr>
      <w:r w:rsidRPr="004B718B">
        <w:rPr>
          <w:rFonts w:ascii="Open Sans Extrabold" w:hAnsi="Open Sans Extrabold" w:cs="Open Sans Extrabold"/>
          <w:color w:val="7030A0"/>
          <w:sz w:val="18"/>
          <w:szCs w:val="22"/>
        </w:rPr>
        <w:t>L</w:t>
      </w:r>
      <w:r w:rsidRPr="004B718B">
        <w:rPr>
          <w:rFonts w:ascii="Open Sans Extrabold" w:hAnsi="Open Sans Extrabold" w:cs="Open Sans Extrabold"/>
          <w:color w:val="0070C0"/>
          <w:sz w:val="18"/>
          <w:szCs w:val="22"/>
        </w:rPr>
        <w:t>G</w:t>
      </w:r>
      <w:r w:rsidRPr="004B718B">
        <w:rPr>
          <w:rFonts w:ascii="Open Sans Extrabold" w:hAnsi="Open Sans Extrabold" w:cs="Open Sans Extrabold"/>
          <w:color w:val="00B050"/>
          <w:sz w:val="18"/>
          <w:szCs w:val="22"/>
        </w:rPr>
        <w:t>B</w:t>
      </w:r>
      <w:r w:rsidRPr="004B718B">
        <w:rPr>
          <w:rFonts w:ascii="Open Sans Extrabold" w:hAnsi="Open Sans Extrabold" w:cs="Open Sans Extrabold"/>
          <w:color w:val="FFC000"/>
          <w:sz w:val="18"/>
          <w:szCs w:val="22"/>
        </w:rPr>
        <w:t>T</w:t>
      </w:r>
      <w:r w:rsidRPr="004B718B">
        <w:rPr>
          <w:rFonts w:ascii="Open Sans Extrabold" w:hAnsi="Open Sans Extrabold" w:cs="Open Sans Extrabold"/>
          <w:color w:val="E00122"/>
          <w:sz w:val="18"/>
          <w:szCs w:val="22"/>
        </w:rPr>
        <w:t>Q</w:t>
      </w:r>
      <w:r w:rsidRPr="004B718B">
        <w:rPr>
          <w:rFonts w:ascii="Open Sans Extrabold" w:hAnsi="Open Sans Extrabold" w:cs="Open Sans Extrabold"/>
          <w:sz w:val="18"/>
          <w:szCs w:val="22"/>
        </w:rPr>
        <w:t xml:space="preserve"> Center</w:t>
      </w:r>
    </w:p>
    <w:p w14:paraId="5D3813C8" w14:textId="25C02B68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  <w:r w:rsidRPr="004B718B">
        <w:rPr>
          <w:rFonts w:ascii="Open Sans Light" w:hAnsi="Open Sans Light" w:cs="Open Sans Light"/>
          <w:sz w:val="18"/>
          <w:szCs w:val="22"/>
        </w:rPr>
        <w:t xml:space="preserve">An inclusive campus community that welcomes individuals of all sexual orientations and gender identities; providing support, </w:t>
      </w:r>
      <w:r w:rsidRPr="000D37D9">
        <w:rPr>
          <w:rFonts w:ascii="Open Sans Light" w:hAnsi="Open Sans Light" w:cs="Open Sans Light"/>
          <w:sz w:val="18"/>
          <w:szCs w:val="22"/>
        </w:rPr>
        <w:t>resources and advocacy. The Center facilitates LGBTQ visibility by promoting and enhancing understanding, acceptance, and awareness regarding LGBTQ issues.</w:t>
      </w:r>
      <w:r w:rsidR="000D37D9" w:rsidRPr="000D37D9">
        <w:rPr>
          <w:rFonts w:ascii="Open Sans Light" w:hAnsi="Open Sans Light" w:cs="Open Sans Light"/>
          <w:b/>
          <w:sz w:val="18"/>
          <w:szCs w:val="20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Pr="000D37D9">
        <w:rPr>
          <w:rFonts w:ascii="Open Sans Light" w:hAnsi="Open Sans Light" w:cs="Open Sans Light"/>
          <w:sz w:val="18"/>
          <w:szCs w:val="22"/>
        </w:rPr>
        <w:t>5th Floor, Steger Student Life | 513-556-4329 | uc.edu/</w:t>
      </w:r>
      <w:proofErr w:type="spellStart"/>
      <w:r w:rsidRPr="000D37D9">
        <w:rPr>
          <w:rFonts w:ascii="Open Sans Light" w:hAnsi="Open Sans Light" w:cs="Open Sans Light"/>
          <w:sz w:val="18"/>
          <w:szCs w:val="22"/>
        </w:rPr>
        <w:t>lgbtq</w:t>
      </w:r>
      <w:proofErr w:type="spellEnd"/>
    </w:p>
    <w:p w14:paraId="4B5BBFB7" w14:textId="77777777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</w:p>
    <w:p w14:paraId="19D6A414" w14:textId="77777777" w:rsidR="004B718B" w:rsidRPr="000D37D9" w:rsidRDefault="004B718B" w:rsidP="004B718B">
      <w:pPr>
        <w:rPr>
          <w:rFonts w:ascii="Open Sans Extrabold" w:hAnsi="Open Sans Extrabold" w:cs="Open Sans Extrabold"/>
          <w:sz w:val="18"/>
          <w:szCs w:val="22"/>
        </w:rPr>
      </w:pPr>
      <w:r w:rsidRPr="000D37D9">
        <w:rPr>
          <w:rFonts w:ascii="Open Sans Extrabold" w:hAnsi="Open Sans Extrabold" w:cs="Open Sans Extrabold"/>
          <w:sz w:val="18"/>
          <w:szCs w:val="22"/>
        </w:rPr>
        <w:t>Student Wellness Center (SWC)</w:t>
      </w:r>
    </w:p>
    <w:p w14:paraId="4D5E9D2B" w14:textId="71D16182" w:rsidR="00807289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>Offers an extensive collection of resources and information about various health and wellness topics. Students are encouraged to stop in during office hours for questions and to pick up a variety of free health products.</w:t>
      </w:r>
      <w:r w:rsidR="000D37D9" w:rsidRPr="000D37D9">
        <w:rPr>
          <w:rFonts w:ascii="Open Sans Light" w:hAnsi="Open Sans Light" w:cs="Open Sans Light"/>
          <w:b/>
          <w:sz w:val="18"/>
          <w:szCs w:val="20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="00807289" w:rsidRPr="000D37D9">
        <w:rPr>
          <w:rFonts w:ascii="Open Sans Light" w:hAnsi="Open Sans Light" w:cs="Open Sans Light"/>
          <w:sz w:val="18"/>
          <w:szCs w:val="22"/>
        </w:rPr>
        <w:t>6th Floor, Steger Student Life | 513-556-6124 | uc.edu/wellness</w:t>
      </w:r>
    </w:p>
    <w:p w14:paraId="614E13E9" w14:textId="77777777" w:rsidR="004B718B" w:rsidRPr="000D37D9" w:rsidRDefault="004B718B" w:rsidP="004B718B">
      <w:pPr>
        <w:rPr>
          <w:rFonts w:ascii="Open Sans Light" w:hAnsi="Open Sans Light" w:cs="Open Sans Light"/>
          <w:sz w:val="18"/>
          <w:szCs w:val="22"/>
        </w:rPr>
      </w:pPr>
    </w:p>
    <w:p w14:paraId="0B5EAC03" w14:textId="32A7AEB0" w:rsidR="004B718B" w:rsidRPr="000D37D9" w:rsidRDefault="004B718B" w:rsidP="004B718B">
      <w:pPr>
        <w:rPr>
          <w:rFonts w:ascii="Open Sans Extrabold" w:hAnsi="Open Sans Extrabold" w:cs="Open Sans Extrabold"/>
          <w:sz w:val="18"/>
          <w:szCs w:val="22"/>
        </w:rPr>
      </w:pPr>
      <w:r w:rsidRPr="000D37D9">
        <w:rPr>
          <w:rFonts w:ascii="Open Sans Extrabold" w:hAnsi="Open Sans Extrabold" w:cs="Open Sans Extrabold"/>
          <w:sz w:val="18"/>
          <w:szCs w:val="22"/>
        </w:rPr>
        <w:t>Veterans Programs &amp; Services (VPS)</w:t>
      </w:r>
    </w:p>
    <w:p w14:paraId="06C0D989" w14:textId="34766640" w:rsidR="004B718B" w:rsidRDefault="004B718B" w:rsidP="00807289">
      <w:pPr>
        <w:rPr>
          <w:rFonts w:ascii="Open Sans Light" w:hAnsi="Open Sans Light" w:cs="Open Sans Light"/>
          <w:sz w:val="18"/>
          <w:szCs w:val="22"/>
        </w:rPr>
      </w:pPr>
      <w:r w:rsidRPr="000D37D9">
        <w:rPr>
          <w:rFonts w:ascii="Open Sans Light" w:hAnsi="Open Sans Light" w:cs="Open Sans Light"/>
          <w:sz w:val="18"/>
          <w:szCs w:val="22"/>
        </w:rPr>
        <w:t>Provides guidance for students who have earned benefits through the military. If you believe you have benefits, please contact VPS to obtain information about how to receive them.</w:t>
      </w:r>
      <w:r w:rsidR="00807289" w:rsidRPr="000D37D9">
        <w:rPr>
          <w:rFonts w:ascii="Open Sans Light" w:hAnsi="Open Sans Light" w:cs="Open Sans Light"/>
          <w:sz w:val="18"/>
          <w:szCs w:val="22"/>
        </w:rPr>
        <w:t xml:space="preserve"> </w:t>
      </w:r>
      <w:r w:rsidR="007D577B" w:rsidRPr="007D577B">
        <w:rPr>
          <w:rFonts w:ascii="Open Sans Extrabold" w:hAnsi="Open Sans Extrabold" w:cs="Open Sans Extrabold"/>
          <w:b/>
          <w:sz w:val="18"/>
          <w:szCs w:val="20"/>
        </w:rPr>
        <w:t>Contact:</w:t>
      </w:r>
      <w:r w:rsidR="007D577B">
        <w:rPr>
          <w:rFonts w:ascii="Open Sans Extrabold" w:hAnsi="Open Sans Extrabold" w:cs="Open Sans Extrabold"/>
          <w:b/>
          <w:sz w:val="18"/>
          <w:szCs w:val="20"/>
        </w:rPr>
        <w:t xml:space="preserve"> </w:t>
      </w:r>
      <w:r w:rsidR="00807289" w:rsidRPr="000D37D9">
        <w:rPr>
          <w:rFonts w:ascii="Open Sans Light" w:hAnsi="Open Sans Light" w:cs="Open Sans Light"/>
          <w:sz w:val="18"/>
          <w:szCs w:val="22"/>
        </w:rPr>
        <w:t>2nd Floor, University Pavilion | 513-556-6811 | uc.edu/</w:t>
      </w:r>
      <w:proofErr w:type="spellStart"/>
      <w:r w:rsidR="00807289" w:rsidRPr="000D37D9">
        <w:rPr>
          <w:rFonts w:ascii="Open Sans Light" w:hAnsi="Open Sans Light" w:cs="Open Sans Light"/>
          <w:sz w:val="18"/>
          <w:szCs w:val="22"/>
        </w:rPr>
        <w:t>aess</w:t>
      </w:r>
      <w:proofErr w:type="spellEnd"/>
      <w:r w:rsidR="00807289" w:rsidRPr="000D37D9">
        <w:rPr>
          <w:rFonts w:ascii="Open Sans Light" w:hAnsi="Open Sans Light" w:cs="Open Sans Light"/>
          <w:sz w:val="18"/>
          <w:szCs w:val="22"/>
        </w:rPr>
        <w:t>/</w:t>
      </w:r>
      <w:proofErr w:type="spellStart"/>
      <w:r w:rsidR="00807289" w:rsidRPr="000D37D9">
        <w:rPr>
          <w:rFonts w:ascii="Open Sans Light" w:hAnsi="Open Sans Light" w:cs="Open Sans Light"/>
          <w:sz w:val="18"/>
          <w:szCs w:val="22"/>
        </w:rPr>
        <w:t>vps</w:t>
      </w:r>
      <w:proofErr w:type="spellEnd"/>
    </w:p>
    <w:p w14:paraId="16242AB3" w14:textId="77777777" w:rsidR="000D37D9" w:rsidRDefault="000D37D9" w:rsidP="00807289">
      <w:pPr>
        <w:rPr>
          <w:rFonts w:ascii="Open Sans Light" w:hAnsi="Open Sans Light" w:cs="Open Sans Light"/>
          <w:sz w:val="18"/>
          <w:szCs w:val="22"/>
        </w:rPr>
      </w:pPr>
    </w:p>
    <w:p w14:paraId="0B7E7DB5" w14:textId="77777777" w:rsidR="007C35A3" w:rsidRDefault="007C35A3" w:rsidP="00807289">
      <w:pPr>
        <w:rPr>
          <w:rFonts w:ascii="Open Sans Light" w:hAnsi="Open Sans Light" w:cs="Open Sans Light"/>
          <w:sz w:val="18"/>
          <w:szCs w:val="22"/>
        </w:rPr>
      </w:pPr>
    </w:p>
    <w:p w14:paraId="0EA9302B" w14:textId="77777777" w:rsidR="007C35A3" w:rsidRDefault="007C35A3" w:rsidP="00807289">
      <w:pPr>
        <w:rPr>
          <w:rFonts w:ascii="Open Sans Light" w:hAnsi="Open Sans Light" w:cs="Open Sans Light"/>
          <w:sz w:val="18"/>
          <w:szCs w:val="22"/>
        </w:rPr>
      </w:pPr>
    </w:p>
    <w:p w14:paraId="0C19E78B" w14:textId="58D46974" w:rsidR="000D37D9" w:rsidRPr="000D37D9" w:rsidRDefault="000D37D9" w:rsidP="00807289">
      <w:pPr>
        <w:rPr>
          <w:rFonts w:ascii="Open Sans Light" w:hAnsi="Open Sans Light" w:cs="Open Sans Light"/>
          <w:i/>
          <w:color w:val="E00122"/>
          <w:sz w:val="20"/>
          <w:szCs w:val="22"/>
        </w:rPr>
      </w:pPr>
      <w:r w:rsidRPr="000D37D9">
        <w:rPr>
          <w:rFonts w:ascii="Open Sans Light" w:hAnsi="Open Sans Light" w:cs="Open Sans Light"/>
          <w:i/>
          <w:color w:val="E00122"/>
          <w:sz w:val="20"/>
          <w:szCs w:val="22"/>
        </w:rPr>
        <w:t>For more resources at Clifton Campus, visit uc.edu/pathways/transition</w:t>
      </w:r>
    </w:p>
    <w:sectPr w:rsidR="000D37D9" w:rsidRPr="000D37D9" w:rsidSect="000D37D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07" w:right="1008" w:bottom="1440" w:left="1008" w:header="0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8DA97" w14:textId="77777777" w:rsidR="00FA741E" w:rsidRDefault="00FA741E" w:rsidP="00C36F97">
      <w:r>
        <w:separator/>
      </w:r>
    </w:p>
  </w:endnote>
  <w:endnote w:type="continuationSeparator" w:id="0">
    <w:p w14:paraId="71F0E26D" w14:textId="77777777" w:rsidR="00FA741E" w:rsidRDefault="00FA741E" w:rsidP="00C3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2C3B" w14:textId="6F5B9403" w:rsidR="00D33801" w:rsidRDefault="00FA741E">
    <w:pPr>
      <w:pStyle w:val="Footer"/>
    </w:pPr>
    <w:sdt>
      <w:sdtPr>
        <w:id w:val="-1835132719"/>
        <w:temporary/>
        <w:showingPlcHdr/>
      </w:sdtPr>
      <w:sdtEndPr/>
      <w:sdtContent>
        <w:r w:rsidR="00D33801">
          <w:t>[Type text]</w:t>
        </w:r>
      </w:sdtContent>
    </w:sdt>
    <w:r w:rsidR="00D33801">
      <w:ptab w:relativeTo="margin" w:alignment="center" w:leader="none"/>
    </w:r>
    <w:sdt>
      <w:sdtPr>
        <w:id w:val="1637675421"/>
        <w:temporary/>
        <w:showingPlcHdr/>
      </w:sdtPr>
      <w:sdtEndPr/>
      <w:sdtContent>
        <w:r w:rsidR="00D33801">
          <w:t>[Type text]</w:t>
        </w:r>
      </w:sdtContent>
    </w:sdt>
    <w:r w:rsidR="00D33801">
      <w:ptab w:relativeTo="margin" w:alignment="right" w:leader="none"/>
    </w:r>
    <w:sdt>
      <w:sdtPr>
        <w:id w:val="-1924025812"/>
        <w:temporary/>
        <w:showingPlcHdr/>
      </w:sdtPr>
      <w:sdtEndPr/>
      <w:sdtContent>
        <w:r w:rsidR="00D3380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7F66" w14:textId="784239E2" w:rsidR="002B40C8" w:rsidRDefault="002B40C8">
    <w:pPr>
      <w:pStyle w:val="Footer"/>
      <w:rPr>
        <w:noProof/>
      </w:rPr>
    </w:pPr>
  </w:p>
  <w:p w14:paraId="7483801E" w14:textId="1FB398A0" w:rsidR="002B40C8" w:rsidRDefault="000D37D9">
    <w:pPr>
      <w:pStyle w:val="Footer"/>
    </w:pPr>
    <w:r>
      <w:rPr>
        <w:noProof/>
      </w:rPr>
      <w:drawing>
        <wp:anchor distT="0" distB="0" distL="114300" distR="114300" simplePos="0" relativeHeight="251649024" behindDoc="1" locked="0" layoutInCell="1" allowOverlap="1" wp14:anchorId="350565F7" wp14:editId="4EC881A1">
          <wp:simplePos x="0" y="0"/>
          <wp:positionH relativeFrom="column">
            <wp:posOffset>28413</wp:posOffset>
          </wp:positionH>
          <wp:positionV relativeFrom="paragraph">
            <wp:posOffset>15875</wp:posOffset>
          </wp:positionV>
          <wp:extent cx="2906395" cy="642620"/>
          <wp:effectExtent l="0" t="0" r="8255" b="5080"/>
          <wp:wrapNone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UC_PathwaysAdvising_Red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639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39279" w14:textId="77777777" w:rsidR="00FA741E" w:rsidRDefault="00FA741E" w:rsidP="00C36F97">
      <w:r>
        <w:separator/>
      </w:r>
    </w:p>
  </w:footnote>
  <w:footnote w:type="continuationSeparator" w:id="0">
    <w:p w14:paraId="02AA241F" w14:textId="77777777" w:rsidR="00FA741E" w:rsidRDefault="00FA741E" w:rsidP="00C3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E76CA" w14:textId="77777777" w:rsidR="00D33801" w:rsidRDefault="00FA741E">
    <w:pPr>
      <w:pStyle w:val="Header"/>
    </w:pPr>
    <w:sdt>
      <w:sdtPr>
        <w:id w:val="1273356069"/>
        <w:placeholder>
          <w:docPart w:val="42795190A8CE1845B51F79DD2E9CABF1"/>
        </w:placeholder>
        <w:temporary/>
        <w:showingPlcHdr/>
      </w:sdtPr>
      <w:sdtEndPr/>
      <w:sdtContent>
        <w:r w:rsidR="00D33801">
          <w:t>[Type text]</w:t>
        </w:r>
      </w:sdtContent>
    </w:sdt>
    <w:r w:rsidR="00D33801">
      <w:ptab w:relativeTo="margin" w:alignment="center" w:leader="none"/>
    </w:r>
    <w:sdt>
      <w:sdtPr>
        <w:id w:val="33632380"/>
        <w:placeholder>
          <w:docPart w:val="474660A6CABCC248AC7F21E2FB73A04B"/>
        </w:placeholder>
        <w:temporary/>
        <w:showingPlcHdr/>
      </w:sdtPr>
      <w:sdtEndPr/>
      <w:sdtContent>
        <w:r w:rsidR="00D33801">
          <w:t>[Type text]</w:t>
        </w:r>
      </w:sdtContent>
    </w:sdt>
    <w:r w:rsidR="00D33801">
      <w:ptab w:relativeTo="margin" w:alignment="right" w:leader="none"/>
    </w:r>
    <w:sdt>
      <w:sdtPr>
        <w:id w:val="1311520727"/>
        <w:placeholder>
          <w:docPart w:val="E6D252EAA0EB954792C7278568231D1B"/>
        </w:placeholder>
        <w:temporary/>
        <w:showingPlcHdr/>
      </w:sdtPr>
      <w:sdtEndPr/>
      <w:sdtContent>
        <w:r w:rsidR="00D33801">
          <w:t>[Type text]</w:t>
        </w:r>
      </w:sdtContent>
    </w:sdt>
  </w:p>
  <w:p w14:paraId="46EB3A48" w14:textId="77777777" w:rsidR="00D33801" w:rsidRDefault="00D33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460B" w14:textId="6E4BB020" w:rsidR="00803276" w:rsidRDefault="000D37D9">
    <w:pPr>
      <w:pStyle w:val="Header"/>
    </w:pPr>
    <w:r>
      <w:rPr>
        <w:rFonts w:ascii="Open Sans Extrabold" w:hAnsi="Open Sans Extrabold" w:cs="Open Sans Extrabold"/>
        <w:noProof/>
        <w:sz w:val="22"/>
        <w:szCs w:val="22"/>
      </w:rPr>
      <w:drawing>
        <wp:anchor distT="0" distB="0" distL="114300" distR="114300" simplePos="0" relativeHeight="251645952" behindDoc="1" locked="0" layoutInCell="1" allowOverlap="1" wp14:anchorId="00165C82" wp14:editId="00284EF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529" cy="10058400"/>
          <wp:effectExtent l="0" t="0" r="0" b="0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athways-letter-background-01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0C68D" w14:textId="77777777" w:rsidR="002B40C8" w:rsidRDefault="002B4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1642"/>
    <w:multiLevelType w:val="hybridMultilevel"/>
    <w:tmpl w:val="4352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61221"/>
    <w:multiLevelType w:val="hybridMultilevel"/>
    <w:tmpl w:val="192C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97"/>
    <w:rsid w:val="00021689"/>
    <w:rsid w:val="0003454C"/>
    <w:rsid w:val="000D37D9"/>
    <w:rsid w:val="00195D56"/>
    <w:rsid w:val="001F635D"/>
    <w:rsid w:val="00206291"/>
    <w:rsid w:val="00295694"/>
    <w:rsid w:val="002B40C8"/>
    <w:rsid w:val="00432B4F"/>
    <w:rsid w:val="004B718B"/>
    <w:rsid w:val="004F3775"/>
    <w:rsid w:val="005764EE"/>
    <w:rsid w:val="00590607"/>
    <w:rsid w:val="005C3B68"/>
    <w:rsid w:val="00745717"/>
    <w:rsid w:val="007C35A3"/>
    <w:rsid w:val="007D577B"/>
    <w:rsid w:val="00803276"/>
    <w:rsid w:val="00807289"/>
    <w:rsid w:val="00892B8D"/>
    <w:rsid w:val="008D60E1"/>
    <w:rsid w:val="009B5A16"/>
    <w:rsid w:val="00A35366"/>
    <w:rsid w:val="00B24DA0"/>
    <w:rsid w:val="00C01135"/>
    <w:rsid w:val="00C36F97"/>
    <w:rsid w:val="00D2729C"/>
    <w:rsid w:val="00D33801"/>
    <w:rsid w:val="00D54119"/>
    <w:rsid w:val="00E71EF6"/>
    <w:rsid w:val="00EC74D6"/>
    <w:rsid w:val="00ED3608"/>
    <w:rsid w:val="00F01C45"/>
    <w:rsid w:val="00FA741E"/>
    <w:rsid w:val="00FE6E39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989E0"/>
  <w14:defaultImageDpi w14:val="300"/>
  <w15:docId w15:val="{6BFD7382-EEEB-447A-B2E4-E51CF57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F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9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F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F97"/>
  </w:style>
  <w:style w:type="paragraph" w:styleId="Footer">
    <w:name w:val="footer"/>
    <w:basedOn w:val="Normal"/>
    <w:link w:val="FooterChar"/>
    <w:uiPriority w:val="99"/>
    <w:unhideWhenUsed/>
    <w:rsid w:val="00C36F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F97"/>
  </w:style>
  <w:style w:type="paragraph" w:styleId="NoSpacing">
    <w:name w:val="No Spacing"/>
    <w:link w:val="NoSpacingChar"/>
    <w:qFormat/>
    <w:rsid w:val="00D33801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33801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8D6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0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795190A8CE1845B51F79DD2E9C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87C4E-B94F-6440-9080-4B5C51309677}"/>
      </w:docPartPr>
      <w:docPartBody>
        <w:p w:rsidR="00356E27" w:rsidRDefault="00711909" w:rsidP="00711909">
          <w:pPr>
            <w:pStyle w:val="42795190A8CE1845B51F79DD2E9CABF1"/>
          </w:pPr>
          <w:r>
            <w:t>[Type text]</w:t>
          </w:r>
        </w:p>
      </w:docPartBody>
    </w:docPart>
    <w:docPart>
      <w:docPartPr>
        <w:name w:val="474660A6CABCC248AC7F21E2FB73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6F7EB-1A4E-0D46-9515-7B5D1A54E8F9}"/>
      </w:docPartPr>
      <w:docPartBody>
        <w:p w:rsidR="00356E27" w:rsidRDefault="00711909" w:rsidP="00711909">
          <w:pPr>
            <w:pStyle w:val="474660A6CABCC248AC7F21E2FB73A04B"/>
          </w:pPr>
          <w:r>
            <w:t>[Type text]</w:t>
          </w:r>
        </w:p>
      </w:docPartBody>
    </w:docPart>
    <w:docPart>
      <w:docPartPr>
        <w:name w:val="E6D252EAA0EB954792C727856823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A5A0-197F-1E49-BF6F-B0333E3678D9}"/>
      </w:docPartPr>
      <w:docPartBody>
        <w:p w:rsidR="00356E27" w:rsidRDefault="00711909" w:rsidP="00711909">
          <w:pPr>
            <w:pStyle w:val="E6D252EAA0EB954792C7278568231D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909"/>
    <w:rsid w:val="00062524"/>
    <w:rsid w:val="002A3656"/>
    <w:rsid w:val="00356E27"/>
    <w:rsid w:val="00711909"/>
    <w:rsid w:val="00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18161E65B04E4A834C1A17820EB1D1">
    <w:name w:val="AF18161E65B04E4A834C1A17820EB1D1"/>
    <w:rsid w:val="00711909"/>
  </w:style>
  <w:style w:type="paragraph" w:customStyle="1" w:styleId="BAAB5BFD2FAD964B9C8A55CBC726A6FD">
    <w:name w:val="BAAB5BFD2FAD964B9C8A55CBC726A6FD"/>
    <w:rsid w:val="00711909"/>
  </w:style>
  <w:style w:type="paragraph" w:customStyle="1" w:styleId="DD54C7705FFBFF4BAF4E23C4DCABFF21">
    <w:name w:val="DD54C7705FFBFF4BAF4E23C4DCABFF21"/>
    <w:rsid w:val="00711909"/>
  </w:style>
  <w:style w:type="paragraph" w:customStyle="1" w:styleId="A4699171A1996F4481D9C963FED0C131">
    <w:name w:val="A4699171A1996F4481D9C963FED0C131"/>
    <w:rsid w:val="00711909"/>
  </w:style>
  <w:style w:type="paragraph" w:customStyle="1" w:styleId="42795190A8CE1845B51F79DD2E9CABF1">
    <w:name w:val="42795190A8CE1845B51F79DD2E9CABF1"/>
    <w:rsid w:val="00711909"/>
  </w:style>
  <w:style w:type="paragraph" w:customStyle="1" w:styleId="474660A6CABCC248AC7F21E2FB73A04B">
    <w:name w:val="474660A6CABCC248AC7F21E2FB73A04B"/>
    <w:rsid w:val="00711909"/>
  </w:style>
  <w:style w:type="paragraph" w:customStyle="1" w:styleId="E6D252EAA0EB954792C7278568231D1B">
    <w:name w:val="E6D252EAA0EB954792C7278568231D1B"/>
    <w:rsid w:val="00711909"/>
  </w:style>
  <w:style w:type="paragraph" w:customStyle="1" w:styleId="B2EAD6FD15D7EB4499623917D34FA7BD">
    <w:name w:val="B2EAD6FD15D7EB4499623917D34FA7BD"/>
    <w:rsid w:val="00711909"/>
  </w:style>
  <w:style w:type="paragraph" w:customStyle="1" w:styleId="12283E420D83E14BAF97CBCC599309EE">
    <w:name w:val="12283E420D83E14BAF97CBCC599309EE"/>
    <w:rsid w:val="00711909"/>
  </w:style>
  <w:style w:type="paragraph" w:customStyle="1" w:styleId="D52EF4E36E1313489C3DC026CF6644F3">
    <w:name w:val="D52EF4E36E1313489C3DC026CF6644F3"/>
    <w:rsid w:val="00711909"/>
  </w:style>
  <w:style w:type="paragraph" w:customStyle="1" w:styleId="652B60D4269CF844905925D55F5BCE8E">
    <w:name w:val="652B60D4269CF844905925D55F5BCE8E"/>
    <w:rsid w:val="00711909"/>
  </w:style>
  <w:style w:type="paragraph" w:customStyle="1" w:styleId="AB960C19C5455D4CB9C35CE4DF5F4096">
    <w:name w:val="AB960C19C5455D4CB9C35CE4DF5F4096"/>
    <w:rsid w:val="00711909"/>
  </w:style>
  <w:style w:type="paragraph" w:customStyle="1" w:styleId="767332A563381946AA3462E824AE502D">
    <w:name w:val="767332A563381946AA3462E824AE502D"/>
    <w:rsid w:val="00711909"/>
  </w:style>
  <w:style w:type="paragraph" w:customStyle="1" w:styleId="1C8793491CB83641AFD2183603F3A836">
    <w:name w:val="1C8793491CB83641AFD2183603F3A836"/>
    <w:rsid w:val="00711909"/>
  </w:style>
  <w:style w:type="paragraph" w:customStyle="1" w:styleId="059CD83D77F69945AF447B8633DA9A48">
    <w:name w:val="059CD83D77F69945AF447B8633DA9A48"/>
    <w:rsid w:val="00711909"/>
  </w:style>
  <w:style w:type="paragraph" w:customStyle="1" w:styleId="03A444D6DDFFEB4BA90ACED49FB8D580">
    <w:name w:val="03A444D6DDFFEB4BA90ACED49FB8D580"/>
    <w:rsid w:val="00711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EFAEB8-D5EA-45B4-930D-42D28A92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Weiner</dc:creator>
  <cp:keywords/>
  <dc:description/>
  <cp:lastModifiedBy>Amanda L Chalifoux</cp:lastModifiedBy>
  <cp:revision>2</cp:revision>
  <cp:lastPrinted>2019-02-26T13:36:00Z</cp:lastPrinted>
  <dcterms:created xsi:type="dcterms:W3CDTF">2019-07-09T15:45:00Z</dcterms:created>
  <dcterms:modified xsi:type="dcterms:W3CDTF">2019-07-09T15:45:00Z</dcterms:modified>
</cp:coreProperties>
</file>